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42" w:rsidRPr="00D10E42" w:rsidRDefault="00D10E42" w:rsidP="00D10E42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11A2B">
        <w:rPr>
          <w:rFonts w:ascii="Times New Roman" w:hAnsi="Times New Roman" w:cs="Times New Roman"/>
          <w:sz w:val="24"/>
          <w:szCs w:val="24"/>
        </w:rPr>
        <w:t>4</w:t>
      </w:r>
    </w:p>
    <w:p w:rsidR="00D10E42" w:rsidRPr="00D10E42" w:rsidRDefault="00D10E42" w:rsidP="00D10E42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до Положення про внутрішню систему</w:t>
      </w:r>
    </w:p>
    <w:p w:rsidR="0061341B" w:rsidRPr="00D10E42" w:rsidRDefault="00D10E42" w:rsidP="00D10E42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D10E42">
        <w:rPr>
          <w:rFonts w:ascii="Times New Roman" w:hAnsi="Times New Roman" w:cs="Times New Roman"/>
          <w:sz w:val="24"/>
          <w:szCs w:val="24"/>
        </w:rPr>
        <w:t>забезпечення якості освіти Х</w:t>
      </w:r>
      <w:r w:rsidR="00504F35">
        <w:rPr>
          <w:rFonts w:ascii="Times New Roman" w:hAnsi="Times New Roman" w:cs="Times New Roman"/>
          <w:sz w:val="24"/>
          <w:szCs w:val="24"/>
          <w:lang w:val="ru-RU"/>
        </w:rPr>
        <w:t>ЗОШ</w:t>
      </w:r>
      <w:r w:rsidRPr="00D10E42">
        <w:rPr>
          <w:rFonts w:ascii="Times New Roman" w:hAnsi="Times New Roman" w:cs="Times New Roman"/>
          <w:sz w:val="24"/>
          <w:szCs w:val="24"/>
        </w:rPr>
        <w:t xml:space="preserve"> № </w:t>
      </w:r>
      <w:r w:rsidR="00504F35">
        <w:rPr>
          <w:rFonts w:ascii="Times New Roman" w:hAnsi="Times New Roman" w:cs="Times New Roman"/>
          <w:sz w:val="24"/>
          <w:szCs w:val="24"/>
          <w:lang w:val="ru-RU"/>
        </w:rPr>
        <w:t>124</w:t>
      </w:r>
      <w:bookmarkStart w:id="0" w:name="_GoBack"/>
      <w:bookmarkEnd w:id="0"/>
    </w:p>
    <w:p w:rsidR="00D10E42" w:rsidRDefault="00D10E42" w:rsidP="00D10E42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D10E42" w:rsidRPr="00D10E42" w:rsidRDefault="00D10E42" w:rsidP="00D10E42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D10E42" w:rsidRPr="00D10E42" w:rsidRDefault="00D10E42" w:rsidP="00D10E4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10E4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Критерії, індикатори оцінювання освітніх</w:t>
      </w:r>
    </w:p>
    <w:p w:rsidR="00D10E42" w:rsidRDefault="00D10E42" w:rsidP="00311A2B">
      <w:pPr>
        <w:pStyle w:val="Defaul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D10E42">
        <w:rPr>
          <w:rFonts w:ascii="Times New Roman" w:hAnsi="Times New Roman" w:cs="Times New Roman"/>
          <w:bCs/>
          <w:iCs/>
          <w:sz w:val="32"/>
          <w:szCs w:val="32"/>
        </w:rPr>
        <w:t>і управлінських процесів закладу освіти за напрямом</w:t>
      </w:r>
      <w:r w:rsidR="00311A2B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10E42"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311A2B" w:rsidRPr="00311A2B">
        <w:rPr>
          <w:rFonts w:ascii="Times New Roman" w:hAnsi="Times New Roman" w:cs="Times New Roman"/>
          <w:sz w:val="32"/>
          <w:szCs w:val="32"/>
        </w:rPr>
        <w:t>Управлінські процеси закладу освіти</w:t>
      </w:r>
      <w:r w:rsidRPr="00D10E42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D10E42" w:rsidRDefault="00D10E42" w:rsidP="00D10E4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5386"/>
        <w:gridCol w:w="3196"/>
      </w:tblGrid>
      <w:tr w:rsidR="00D10E42" w:rsidTr="009E7F44">
        <w:tc>
          <w:tcPr>
            <w:tcW w:w="3510" w:type="dxa"/>
          </w:tcPr>
          <w:p w:rsidR="00D10E42" w:rsidRPr="00D10E42" w:rsidRDefault="00D10E42" w:rsidP="00D10E42">
            <w:pPr>
              <w:pStyle w:val="Default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  <w:bCs/>
              </w:rPr>
              <w:t>Вимог</w:t>
            </w:r>
            <w:r>
              <w:rPr>
                <w:rFonts w:ascii="Times New Roman" w:hAnsi="Times New Roman" w:cs="Times New Roman"/>
                <w:bCs/>
              </w:rPr>
              <w:t>и до</w:t>
            </w:r>
            <w:r w:rsidRPr="00D10E42">
              <w:rPr>
                <w:rFonts w:ascii="Times New Roman" w:hAnsi="Times New Roman" w:cs="Times New Roman"/>
                <w:bCs/>
              </w:rPr>
              <w:t xml:space="preserve"> організації освітніх і управлінських процесів закладу освіти та внутрішньої системи забезпечення якості освіти </w:t>
            </w:r>
          </w:p>
          <w:p w:rsid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Критерії оцінювання</w:t>
            </w:r>
          </w:p>
        </w:tc>
        <w:tc>
          <w:tcPr>
            <w:tcW w:w="5386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Індикатори оцінювання</w:t>
            </w:r>
          </w:p>
        </w:tc>
        <w:tc>
          <w:tcPr>
            <w:tcW w:w="3196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 збору інформації</w:t>
            </w:r>
          </w:p>
        </w:tc>
      </w:tr>
      <w:tr w:rsidR="00D10E42" w:rsidTr="009E7F44">
        <w:trPr>
          <w:trHeight w:val="466"/>
        </w:trPr>
        <w:tc>
          <w:tcPr>
            <w:tcW w:w="3510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D10E42" w:rsidRPr="00D10E42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10E42" w:rsidTr="009E7F44">
        <w:tc>
          <w:tcPr>
            <w:tcW w:w="3510" w:type="dxa"/>
          </w:tcPr>
          <w:p w:rsidR="00311A2B" w:rsidRPr="00311A2B" w:rsidRDefault="00311A2B" w:rsidP="0031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Наявність стратегії розвитку та системи планування діяльності закладу, моніторинг виконання поставлених цілей і завдань </w:t>
            </w:r>
          </w:p>
          <w:p w:rsidR="00D10E42" w:rsidRPr="00311A2B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У закладі освіти затверджено стратегію його розвитку, спрямовану на підвищення якості освітньої діяльності </w:t>
            </w: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У закладі освіти річне планування та відстеження його результативності здійснюються відповідно до стратегії його розвитку </w:t>
            </w: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У закладі освіти здійснюється </w:t>
            </w:r>
            <w:proofErr w:type="spellStart"/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якості освітньої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діяльності на основі стратегії </w:t>
            </w: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(політики) і процедур забезпечення якості освіти </w:t>
            </w: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Керівництво закладу освіти планує та здійснює заходи щодо утримання у належному стані будівель, приміщень, обладнання </w:t>
            </w:r>
          </w:p>
          <w:p w:rsidR="00D10E42" w:rsidRPr="00047BFE" w:rsidRDefault="00D10E42" w:rsidP="009F5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Річний план роботи закладу освіти реалізує стратегію його розвитку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 Учасники освітнього процесу залучаються до розроблення річного плану роботи закладу освіти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1.2.3. Керівник та органи управління закладу освіти аналізують реалізацію річного плану роботи та у разі потреби коригують його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1.2.4. Діяльність педагогічної ради закладу освіти спрямовується на реалізацію річного плану і стратегію розвитку закладу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 Заклад освіти розробляє та оприлюднює документ, що визначає стратегію (політику) і процедури забезпечення якості освіти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 У закладі освіти здійснюється періодичне (не рідше одного разу на рік) </w:t>
            </w:r>
            <w:proofErr w:type="spellStart"/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якості освітньої діяльності відповідно до ро- зроблених або адаптованих у закладі процедур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Учасники освітнього процесу залучаються до </w:t>
            </w:r>
            <w:proofErr w:type="spellStart"/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якості освітньої діяльності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 </w:t>
            </w:r>
          </w:p>
          <w:p w:rsidR="00D10E42" w:rsidRPr="00534748" w:rsidRDefault="00D10E42" w:rsidP="00B5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1.1.1. Вивчення документації, опитування </w:t>
            </w: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Вивчення документації, опитування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 Опитування </w:t>
            </w: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1.2.3. Вивчення документації </w:t>
            </w: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1.2.4. Вивчення документації, опитування </w:t>
            </w: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 Вивчення документації, опитування </w:t>
            </w: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 Вивчення документації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4575AB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Вивчення документації, опитування </w:t>
            </w: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1.4.1. Вивчення документації, опитування </w:t>
            </w:r>
          </w:p>
          <w:p w:rsidR="00D10E42" w:rsidRPr="00B5246A" w:rsidRDefault="00D10E42" w:rsidP="00311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10E42" w:rsidTr="009E7F44">
        <w:tc>
          <w:tcPr>
            <w:tcW w:w="3510" w:type="dxa"/>
          </w:tcPr>
          <w:p w:rsidR="00311A2B" w:rsidRPr="00311A2B" w:rsidRDefault="00311A2B" w:rsidP="0031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Формування відносин довіри, прозорості, дотримання етичних норм </w:t>
            </w:r>
          </w:p>
          <w:p w:rsidR="00D10E42" w:rsidRPr="00311A2B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 </w:t>
            </w: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Заклад освіти оприлюднює інформацію про свою діяльність на відкритих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загальнодоступних ресурсах </w:t>
            </w:r>
          </w:p>
          <w:p w:rsidR="00D10E42" w:rsidRPr="00047BFE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Керівництво закладу вчасно розглядає звернення учасників освітнього процесу та вживає відповідних заходів реагування </w:t>
            </w:r>
          </w:p>
          <w:p w:rsidR="00365319" w:rsidRPr="004575AB" w:rsidRDefault="00365319" w:rsidP="00365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 Заклад освіти забезпечує змістовне наповнення та вчасне оновлення інформаційних ресурсів закладу (інфор</w:t>
            </w: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маційні стенди, сайт закладу освіти/інформація на сайті засновника, сторінки у соціальних мережах)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5"/>
                <w:szCs w:val="15"/>
              </w:rPr>
            </w:pPr>
          </w:p>
          <w:p w:rsidR="00A27B91" w:rsidRPr="00055A3C" w:rsidRDefault="00A27B91" w:rsidP="00B52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2.1.2. Вивчення 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Вивчення 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Спостереження, опитування </w:t>
            </w:r>
          </w:p>
          <w:p w:rsidR="00D10E42" w:rsidRPr="00055A3C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10E42" w:rsidTr="009E7F44">
        <w:tc>
          <w:tcPr>
            <w:tcW w:w="3510" w:type="dxa"/>
          </w:tcPr>
          <w:p w:rsidR="00311A2B" w:rsidRPr="00311A2B" w:rsidRDefault="00311A2B" w:rsidP="0031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Ефективність кадрової політики та забезпечення можливостей для професійного розвитку педагогічних працівників </w:t>
            </w:r>
          </w:p>
          <w:p w:rsidR="00D10E42" w:rsidRPr="00311A2B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Керівництво закладу </w:t>
            </w: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Керівництво закладу освіти сприяє підвищенню кваліфікації педагогічних працівників </w:t>
            </w:r>
          </w:p>
          <w:p w:rsidR="00D10E42" w:rsidRPr="009F5EE5" w:rsidRDefault="00D10E42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3.1.1. У закладі освіти укомплектовано кадровий склад (наявність/відсутність вакансій)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Частка педагогічних працівників закладу освіти, які працюють за фахом </w:t>
            </w: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 Керівництво закладу освіти застосовує </w:t>
            </w: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заходи матеріального та морального заохочення до педагогічних працівників з метою підвищення якості освітньої діяльності </w:t>
            </w: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 </w:t>
            </w: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 Частка педагогічних працівників, які вважають, що керівництво закладу освіти сприяє їхньому професійному розвиткові </w:t>
            </w:r>
          </w:p>
          <w:p w:rsidR="00D10E42" w:rsidRPr="00055A3C" w:rsidRDefault="00D10E42" w:rsidP="001D1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3.1.1. Вивчення документації, опитування </w:t>
            </w: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Вивчення документації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3.3.1. Вивчення 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 Опитування </w:t>
            </w:r>
          </w:p>
          <w:p w:rsidR="00D10E42" w:rsidRPr="00055A3C" w:rsidRDefault="00D10E42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C59" w:rsidTr="009E7F44">
        <w:tc>
          <w:tcPr>
            <w:tcW w:w="3510" w:type="dxa"/>
          </w:tcPr>
          <w:p w:rsidR="00311A2B" w:rsidRPr="00311A2B" w:rsidRDefault="00311A2B" w:rsidP="0031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Організація освітнього процесу на засадах </w:t>
            </w:r>
            <w:proofErr w:type="spellStart"/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людиноцентризму</w:t>
            </w:r>
            <w:proofErr w:type="spellEnd"/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прийняття управлінських рішень на ос- нові конструктивної співпраці учасників освітнього процесу, взаємодії закладу освіти з місцевою громадою </w:t>
            </w:r>
          </w:p>
          <w:p w:rsidR="00311A2B" w:rsidRPr="00311A2B" w:rsidRDefault="00311A2B" w:rsidP="0031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C59" w:rsidRPr="00311A2B" w:rsidRDefault="00A23C59" w:rsidP="00A2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BFE" w:rsidRPr="00B071F3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У закладі освіти створюються умови для реалізації прав і обов’язків учасників освітнього процесу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Управлінські рішення приймаються з урахуванням пропозицій учасників освітнього процесу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Керівництво закладу освіти створює умови для розвитку громадського самоврядування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Керівництво закладу освіти сприяє виявленню громадської активності та ініціативи учасників освітнього процесу, їх участі в житті місцевої громади </w:t>
            </w: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Режим роботи закладу освіти та розклад занять враховують вікові особливості здобувачів </w:t>
            </w: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освіти, відповідають їх освітнім потребам </w:t>
            </w: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У закладі освіти створюються умови для реалізації індивідуальних освітніх траєкторій здобувачів освіти </w:t>
            </w:r>
          </w:p>
          <w:p w:rsidR="00A23C59" w:rsidRPr="00B071F3" w:rsidRDefault="00A23C59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4.1.1. Частка учасників освітнього процесу, які вважають, що їхні права в закладі освіти не порушуються </w:t>
            </w: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Частка учасників освітнього процесу, які вважають, що їхні пропозиції враховуються під час прийняття управлінських рішень </w:t>
            </w:r>
          </w:p>
          <w:p w:rsidR="00FD0926" w:rsidRDefault="00FD0926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19" w:rsidRPr="00365319" w:rsidRDefault="00365319" w:rsidP="003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4.3.1. Керівництво сприяє участі громадського самоврядування у вирішенні питань щодо діяльності закладу освіти </w:t>
            </w:r>
          </w:p>
          <w:p w:rsidR="00FD0926" w:rsidRDefault="00FD0926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4.5.1. Режим роботи закладу освіти враховує по- треби учасників освітнього процесу, особливості діяльності закладу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4.5.2. Розклад навчальних занять забезпечує </w:t>
            </w: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рівномірне навчальне навантаження відповідно до вікових особливостей здобувачів освіти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4.5.3. Розклад навчальних занять у закладі освіти сформований відповідно до освітньої програми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4.6.1. Створені керівництвом закладу освіти умови сприяють реалізації індивідуальних освітніх траєкторій здобувачів освіти </w:t>
            </w:r>
          </w:p>
          <w:p w:rsidR="00A23C59" w:rsidRPr="00055A3C" w:rsidRDefault="00A23C59" w:rsidP="001D1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4.1.1.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4.3.1.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4.4.1. Вивчення 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4.5.1. Вивчення 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4.5.2. Вивчення </w:t>
            </w: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4.5.3. Вивчення документації, опитування </w:t>
            </w: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4.6.1. Вивчення документації </w:t>
            </w:r>
          </w:p>
          <w:p w:rsidR="00A23C59" w:rsidRPr="00055A3C" w:rsidRDefault="00A23C59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11A2B" w:rsidTr="009E7F44">
        <w:tc>
          <w:tcPr>
            <w:tcW w:w="3510" w:type="dxa"/>
          </w:tcPr>
          <w:p w:rsidR="00311A2B" w:rsidRPr="00311A2B" w:rsidRDefault="00311A2B" w:rsidP="0031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Формування та забезпечення реалізації політики академічної доброчесності </w:t>
            </w:r>
          </w:p>
          <w:p w:rsidR="00311A2B" w:rsidRPr="00311A2B" w:rsidRDefault="00311A2B" w:rsidP="0031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Заклад освіти впроваджує політику академічної доброчесності </w:t>
            </w: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BFE" w:rsidRPr="00047BFE" w:rsidRDefault="00047BFE" w:rsidP="0004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Керівництво закладу освіти сприяє формуванню в учасників освітнього процесу негативного ставлення до корупції </w:t>
            </w:r>
          </w:p>
          <w:p w:rsidR="00311A2B" w:rsidRPr="00B071F3" w:rsidRDefault="00311A2B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5.1.1. Керівництво закладу освіти забезпечує реалізацію заходів щодо формування академічної доброчесності та протидіє фактам її порушення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Частка здобувачів освіти та педагогічних працівників, які поінформовані щодо дотримання академічної доброчесності </w:t>
            </w:r>
          </w:p>
          <w:p w:rsidR="004575AB" w:rsidRPr="004575AB" w:rsidRDefault="004575AB" w:rsidP="0045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 </w:t>
            </w:r>
          </w:p>
          <w:p w:rsidR="00311A2B" w:rsidRPr="00055A3C" w:rsidRDefault="00311A2B" w:rsidP="001D1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5.1.1. Вивчення документації,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Опитування </w:t>
            </w: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926" w:rsidRDefault="00FD0926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160" w:rsidRPr="00B61160" w:rsidRDefault="00B61160" w:rsidP="00B61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5.2.1. Опитування </w:t>
            </w:r>
          </w:p>
          <w:p w:rsidR="00311A2B" w:rsidRPr="006448EC" w:rsidRDefault="00311A2B" w:rsidP="00D10E4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10E42" w:rsidRPr="00D10E42" w:rsidRDefault="00D10E42" w:rsidP="00D10E4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10E42" w:rsidRPr="00D10E42" w:rsidRDefault="00D10E42" w:rsidP="00D1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E42" w:rsidRPr="00D10E42" w:rsidSect="00D10E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B75F0"/>
    <w:multiLevelType w:val="multilevel"/>
    <w:tmpl w:val="2AE4D5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D6"/>
    <w:rsid w:val="00047BFE"/>
    <w:rsid w:val="00055A3C"/>
    <w:rsid w:val="0005693B"/>
    <w:rsid w:val="001234FA"/>
    <w:rsid w:val="001B09D2"/>
    <w:rsid w:val="001D107C"/>
    <w:rsid w:val="0030439F"/>
    <w:rsid w:val="00311771"/>
    <w:rsid w:val="00311A2B"/>
    <w:rsid w:val="00365319"/>
    <w:rsid w:val="004575AB"/>
    <w:rsid w:val="004D625C"/>
    <w:rsid w:val="00504F35"/>
    <w:rsid w:val="00534748"/>
    <w:rsid w:val="00575F0E"/>
    <w:rsid w:val="0061341B"/>
    <w:rsid w:val="006448EC"/>
    <w:rsid w:val="006E2549"/>
    <w:rsid w:val="007A5108"/>
    <w:rsid w:val="00805571"/>
    <w:rsid w:val="009814B2"/>
    <w:rsid w:val="009E7F44"/>
    <w:rsid w:val="009F5EE5"/>
    <w:rsid w:val="00A23C59"/>
    <w:rsid w:val="00A27B91"/>
    <w:rsid w:val="00B071F3"/>
    <w:rsid w:val="00B5246A"/>
    <w:rsid w:val="00B61160"/>
    <w:rsid w:val="00BB481B"/>
    <w:rsid w:val="00BB64D6"/>
    <w:rsid w:val="00BD1FBB"/>
    <w:rsid w:val="00C25F15"/>
    <w:rsid w:val="00C55FE6"/>
    <w:rsid w:val="00D10E42"/>
    <w:rsid w:val="00ED6063"/>
    <w:rsid w:val="00F76F9A"/>
    <w:rsid w:val="00FC3DC6"/>
    <w:rsid w:val="00FD092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D80A-4A01-46E1-8F82-1C61469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E4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0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22</cp:revision>
  <cp:lastPrinted>2019-11-05T11:23:00Z</cp:lastPrinted>
  <dcterms:created xsi:type="dcterms:W3CDTF">2019-10-28T08:53:00Z</dcterms:created>
  <dcterms:modified xsi:type="dcterms:W3CDTF">2021-01-03T19:11:00Z</dcterms:modified>
</cp:coreProperties>
</file>