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565"/>
        <w:gridCol w:w="1650"/>
        <w:gridCol w:w="1468"/>
        <w:gridCol w:w="1260"/>
      </w:tblGrid>
      <w:tr>
        <w:trPr>
          <w:trHeight w:val="559" w:hRule="auto"/>
          <w:jc w:val="left"/>
        </w:trPr>
        <w:tc>
          <w:tcPr>
            <w:tcW w:w="99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Інформація</w:t>
              <w:br/>
              <w:t xml:space="preserve">про надходження та використання благодійної та спонсорської допомоги ЗЗСО № 124</w:t>
              <w:br/>
              <w:t xml:space="preserve">у липні 2019 року</w:t>
            </w:r>
          </w:p>
        </w:tc>
      </w:tr>
      <w:tr>
        <w:trPr>
          <w:trHeight w:val="403" w:hRule="auto"/>
          <w:jc w:val="left"/>
        </w:trPr>
        <w:tc>
          <w:tcPr>
            <w:tcW w:w="86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  липні  2019 року  батьками учнів та  спонсорами  надано матеріальну, фінансову та іншу допомогу на суму (грн.):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230" w:hRule="auto"/>
          <w:jc w:val="left"/>
        </w:trPr>
        <w:tc>
          <w:tcPr>
            <w:tcW w:w="86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293" w:hRule="auto"/>
          <w:jc w:val="left"/>
        </w:trPr>
        <w:tc>
          <w:tcPr>
            <w:tcW w:w="86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782" w:hRule="auto"/>
          <w:jc w:val="left"/>
        </w:trPr>
        <w:tc>
          <w:tcPr>
            <w:tcW w:w="9943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ЗВІТ про  використання благодійної та спонсорської  допомоги </w:t>
              <w:br/>
              <w:t xml:space="preserve">по ЗЗСО № 124 у липні 2019  р.</w:t>
            </w:r>
          </w:p>
        </w:tc>
      </w:tr>
      <w:tr>
        <w:trPr>
          <w:trHeight w:val="517" w:hRule="auto"/>
          <w:jc w:val="left"/>
        </w:trPr>
        <w:tc>
          <w:tcPr>
            <w:tcW w:w="5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Найменування</w:t>
            </w:r>
          </w:p>
        </w:tc>
        <w:tc>
          <w:tcPr>
            <w:tcW w:w="16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Од.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виміру</w:t>
            </w:r>
          </w:p>
        </w:tc>
        <w:tc>
          <w:tcPr>
            <w:tcW w:w="1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Кількість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Сума</w:t>
            </w:r>
          </w:p>
        </w:tc>
      </w:tr>
      <w:tr>
        <w:trPr>
          <w:trHeight w:val="269" w:hRule="auto"/>
          <w:jc w:val="left"/>
        </w:trPr>
        <w:tc>
          <w:tcPr>
            <w:tcW w:w="5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56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4" w:hRule="auto"/>
          <w:jc w:val="left"/>
        </w:trPr>
        <w:tc>
          <w:tcPr>
            <w:tcW w:w="556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5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